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739C" w14:textId="77777777" w:rsidR="005A42A3" w:rsidRPr="0098558E" w:rsidRDefault="005A42A3">
      <w:pPr>
        <w:pStyle w:val="Normale1"/>
        <w:ind w:left="-850"/>
        <w:rPr>
          <w:rFonts w:ascii="Oswald SemiBold" w:hAnsi="Oswald SemiBold" w:cs="Oswald SemiBold"/>
          <w:b/>
          <w:bCs/>
          <w:sz w:val="72"/>
          <w:szCs w:val="72"/>
        </w:rPr>
      </w:pPr>
      <w:r w:rsidRPr="0098558E">
        <w:rPr>
          <w:rFonts w:ascii="Oswald SemiBold" w:hAnsi="Oswald SemiBold" w:cs="Oswald SemiBold"/>
          <w:b/>
          <w:bCs/>
          <w:sz w:val="72"/>
          <w:szCs w:val="72"/>
        </w:rPr>
        <w:t>Il Castello Alimonda</w:t>
      </w:r>
    </w:p>
    <w:p w14:paraId="0095E62B" w14:textId="77777777" w:rsidR="005A42A3" w:rsidRDefault="005A42A3">
      <w:pPr>
        <w:pStyle w:val="Normale1"/>
      </w:pPr>
    </w:p>
    <w:p w14:paraId="11AB9F78" w14:textId="77777777" w:rsidR="005A42A3" w:rsidRDefault="005A42A3">
      <w:pPr>
        <w:pStyle w:val="Normale1"/>
        <w:rPr>
          <w:sz w:val="40"/>
          <w:szCs w:val="40"/>
        </w:rPr>
      </w:pPr>
      <w:r>
        <w:rPr>
          <w:sz w:val="40"/>
          <w:szCs w:val="40"/>
        </w:rPr>
        <w:t>Indice</w:t>
      </w:r>
    </w:p>
    <w:p w14:paraId="001179A5" w14:textId="77777777" w:rsidR="005A42A3" w:rsidRDefault="005A42A3">
      <w:pPr>
        <w:pStyle w:val="Normale1"/>
        <w:rPr>
          <w:sz w:val="16"/>
          <w:szCs w:val="16"/>
        </w:rPr>
      </w:pPr>
    </w:p>
    <w:p w14:paraId="39744CA7" w14:textId="77777777" w:rsidR="005A42A3" w:rsidRDefault="005A42A3">
      <w:pPr>
        <w:pStyle w:val="Normale1"/>
        <w:numPr>
          <w:ilvl w:val="0"/>
          <w:numId w:val="3"/>
        </w:numPr>
        <w:rPr>
          <w:sz w:val="40"/>
          <w:szCs w:val="40"/>
        </w:rPr>
      </w:pPr>
      <w:r>
        <w:rPr>
          <w:sz w:val="40"/>
          <w:szCs w:val="40"/>
        </w:rPr>
        <w:t>Introduzione</w:t>
      </w:r>
    </w:p>
    <w:p w14:paraId="3DAD6A1D" w14:textId="77777777" w:rsidR="005A42A3" w:rsidRDefault="005A42A3">
      <w:pPr>
        <w:pStyle w:val="Normale1"/>
        <w:numPr>
          <w:ilvl w:val="0"/>
          <w:numId w:val="3"/>
        </w:numPr>
        <w:rPr>
          <w:sz w:val="40"/>
          <w:szCs w:val="40"/>
        </w:rPr>
      </w:pPr>
      <w:r>
        <w:rPr>
          <w:sz w:val="40"/>
          <w:szCs w:val="40"/>
        </w:rPr>
        <w:t>Il Castello Alimonda</w:t>
      </w:r>
    </w:p>
    <w:p w14:paraId="40CCB653" w14:textId="77777777" w:rsidR="005A42A3" w:rsidRDefault="005A42A3">
      <w:pPr>
        <w:pStyle w:val="Normale1"/>
        <w:numPr>
          <w:ilvl w:val="0"/>
          <w:numId w:val="3"/>
        </w:numPr>
        <w:rPr>
          <w:sz w:val="40"/>
          <w:szCs w:val="40"/>
        </w:rPr>
      </w:pPr>
      <w:r>
        <w:rPr>
          <w:sz w:val="40"/>
          <w:szCs w:val="40"/>
        </w:rPr>
        <w:t>La famiglia e dinastia Alimonda</w:t>
      </w:r>
    </w:p>
    <w:p w14:paraId="087B5530" w14:textId="77777777" w:rsidR="005A42A3" w:rsidRDefault="005A42A3">
      <w:pPr>
        <w:pStyle w:val="Normale1"/>
        <w:numPr>
          <w:ilvl w:val="0"/>
          <w:numId w:val="3"/>
        </w:numPr>
        <w:rPr>
          <w:sz w:val="40"/>
          <w:szCs w:val="40"/>
        </w:rPr>
      </w:pPr>
      <w:r>
        <w:rPr>
          <w:sz w:val="40"/>
          <w:szCs w:val="40"/>
        </w:rPr>
        <w:t>Le cure elettroterapiche</w:t>
      </w:r>
    </w:p>
    <w:p w14:paraId="7E7FCD67" w14:textId="77777777" w:rsidR="005A42A3" w:rsidRDefault="005A42A3">
      <w:pPr>
        <w:pStyle w:val="Normale1"/>
        <w:rPr>
          <w:sz w:val="40"/>
          <w:szCs w:val="40"/>
        </w:rPr>
      </w:pPr>
    </w:p>
    <w:p w14:paraId="07F7E6C0" w14:textId="77777777" w:rsidR="005A42A3" w:rsidRDefault="005A42A3">
      <w:pPr>
        <w:pStyle w:val="Normale1"/>
        <w:rPr>
          <w:sz w:val="40"/>
          <w:szCs w:val="40"/>
        </w:rPr>
      </w:pPr>
    </w:p>
    <w:p w14:paraId="4C5C10D1" w14:textId="77777777" w:rsidR="005A42A3" w:rsidRPr="0098558E" w:rsidRDefault="005A42A3">
      <w:pPr>
        <w:pStyle w:val="Normale1"/>
        <w:ind w:left="-566"/>
        <w:rPr>
          <w:rFonts w:ascii="Oswald SemiBold" w:hAnsi="Oswald SemiBold" w:cs="Oswald SemiBold"/>
          <w:b/>
          <w:bCs/>
          <w:sz w:val="60"/>
          <w:szCs w:val="60"/>
        </w:rPr>
      </w:pPr>
      <w:r w:rsidRPr="0098558E">
        <w:rPr>
          <w:rFonts w:ascii="Oswald SemiBold" w:hAnsi="Oswald SemiBold" w:cs="Oswald SemiBold"/>
          <w:b/>
          <w:bCs/>
          <w:sz w:val="60"/>
          <w:szCs w:val="60"/>
        </w:rPr>
        <w:t>Introduzione</w:t>
      </w:r>
    </w:p>
    <w:p w14:paraId="02FDFD31" w14:textId="77777777" w:rsidR="005A42A3" w:rsidRDefault="005A42A3">
      <w:pPr>
        <w:pStyle w:val="Normale1"/>
        <w:rPr>
          <w:sz w:val="40"/>
          <w:szCs w:val="40"/>
        </w:rPr>
      </w:pPr>
    </w:p>
    <w:p w14:paraId="64E6FD6A" w14:textId="77777777" w:rsidR="005A42A3" w:rsidRDefault="005A42A3">
      <w:pPr>
        <w:pStyle w:val="Normale1"/>
        <w:rPr>
          <w:sz w:val="40"/>
          <w:szCs w:val="40"/>
        </w:rPr>
      </w:pPr>
      <w:r>
        <w:rPr>
          <w:sz w:val="40"/>
          <w:szCs w:val="40"/>
        </w:rPr>
        <w:t>L'argomento di questo documento è la nascita del castello Alimonda, che sorge a Sagrado, Cittadina disposta ai piedi del Carso e alla cui base scorre l'Isonzo.</w:t>
      </w:r>
    </w:p>
    <w:p w14:paraId="0C94C9B1" w14:textId="77777777" w:rsidR="005A42A3" w:rsidRDefault="005A42A3">
      <w:pPr>
        <w:pStyle w:val="Normale1"/>
        <w:rPr>
          <w:sz w:val="40"/>
          <w:szCs w:val="40"/>
        </w:rPr>
      </w:pPr>
    </w:p>
    <w:p w14:paraId="430A5149" w14:textId="77777777" w:rsidR="005A42A3" w:rsidRDefault="005A42A3">
      <w:pPr>
        <w:pStyle w:val="Normale1"/>
        <w:rPr>
          <w:sz w:val="40"/>
          <w:szCs w:val="40"/>
        </w:rPr>
      </w:pPr>
      <w:r>
        <w:rPr>
          <w:sz w:val="40"/>
          <w:szCs w:val="40"/>
        </w:rPr>
        <w:t xml:space="preserve">Fino alla seconda metà del 1800 Sagrado era un paese rurale, che incominciò a svilupparsi con la costruzione della stazione ferroviaria nel </w:t>
      </w:r>
      <w:smartTag w:uri="urn:schemas-microsoft-com:office:smarttags" w:element="metricconverter">
        <w:smartTagPr>
          <w:attr w:name="ProductID" w:val="1860, In"/>
        </w:smartTagPr>
        <w:r>
          <w:rPr>
            <w:sz w:val="40"/>
            <w:szCs w:val="40"/>
          </w:rPr>
          <w:t>1860, In</w:t>
        </w:r>
      </w:smartTag>
      <w:r>
        <w:rPr>
          <w:sz w:val="40"/>
          <w:szCs w:val="40"/>
        </w:rPr>
        <w:t xml:space="preserve"> quel periodo sorsero le prime aziende industriali.</w:t>
      </w:r>
    </w:p>
    <w:p w14:paraId="7DDD2A05" w14:textId="77777777" w:rsidR="005A42A3" w:rsidRDefault="005A42A3">
      <w:pPr>
        <w:pStyle w:val="Normale1"/>
        <w:rPr>
          <w:sz w:val="40"/>
          <w:szCs w:val="40"/>
        </w:rPr>
      </w:pPr>
    </w:p>
    <w:p w14:paraId="28A1ED1E" w14:textId="77777777" w:rsidR="005A42A3" w:rsidRDefault="005A42A3">
      <w:pPr>
        <w:pStyle w:val="Normale1"/>
        <w:rPr>
          <w:sz w:val="40"/>
          <w:szCs w:val="40"/>
        </w:rPr>
      </w:pPr>
    </w:p>
    <w:p w14:paraId="67124F91" w14:textId="77777777" w:rsidR="005A42A3" w:rsidRPr="0098558E" w:rsidRDefault="005A42A3">
      <w:pPr>
        <w:pStyle w:val="Normale1"/>
        <w:ind w:left="-566"/>
        <w:rPr>
          <w:rFonts w:ascii="Oswald SemiBold" w:hAnsi="Oswald SemiBold" w:cs="Oswald SemiBold"/>
          <w:b/>
          <w:bCs/>
          <w:sz w:val="60"/>
          <w:szCs w:val="60"/>
        </w:rPr>
      </w:pPr>
      <w:r w:rsidRPr="0098558E">
        <w:rPr>
          <w:rFonts w:ascii="Oswald SemiBold" w:hAnsi="Oswald SemiBold" w:cs="Oswald SemiBold"/>
          <w:b/>
          <w:bCs/>
          <w:sz w:val="60"/>
          <w:szCs w:val="60"/>
        </w:rPr>
        <w:t>Il Castello</w:t>
      </w:r>
    </w:p>
    <w:p w14:paraId="44836C4E" w14:textId="77777777" w:rsidR="005A42A3" w:rsidRDefault="005A42A3">
      <w:pPr>
        <w:pStyle w:val="Normale1"/>
        <w:rPr>
          <w:sz w:val="40"/>
          <w:szCs w:val="40"/>
        </w:rPr>
      </w:pPr>
    </w:p>
    <w:p w14:paraId="00DEC521" w14:textId="77777777" w:rsidR="005A42A3" w:rsidRDefault="005A42A3">
      <w:pPr>
        <w:pStyle w:val="Normale1"/>
        <w:rPr>
          <w:sz w:val="40"/>
          <w:szCs w:val="40"/>
        </w:rPr>
      </w:pPr>
      <w:r>
        <w:rPr>
          <w:sz w:val="40"/>
          <w:szCs w:val="40"/>
        </w:rPr>
        <w:t xml:space="preserve">Sagrado conobbe un grande sviluppo nel settore terziario con la costruzione dello Stabilimento per le cure Elettroterapiche e la fabbrica di apparecchi </w:t>
      </w:r>
      <w:r>
        <w:rPr>
          <w:sz w:val="40"/>
          <w:szCs w:val="40"/>
        </w:rPr>
        <w:lastRenderedPageBreak/>
        <w:t>sanitari elettrici dei fratelli Francesco e Nicolò von Alimonda.</w:t>
      </w:r>
    </w:p>
    <w:p w14:paraId="7D3D3FD4" w14:textId="77777777" w:rsidR="005A42A3" w:rsidRDefault="005A42A3">
      <w:pPr>
        <w:pStyle w:val="Normale1"/>
        <w:rPr>
          <w:sz w:val="40"/>
          <w:szCs w:val="40"/>
        </w:rPr>
      </w:pPr>
    </w:p>
    <w:p w14:paraId="31C694BD" w14:textId="77777777" w:rsidR="005A42A3" w:rsidRDefault="005A42A3">
      <w:pPr>
        <w:pStyle w:val="Normale1"/>
        <w:rPr>
          <w:sz w:val="40"/>
          <w:szCs w:val="40"/>
        </w:rPr>
      </w:pPr>
      <w:r>
        <w:rPr>
          <w:sz w:val="40"/>
          <w:szCs w:val="40"/>
        </w:rPr>
        <w:t>I fratelli alimonda visto il successo che le loro terapie avevano avuto presso la popolazione locale e visto che gli ambulatori erano diventati insufficienti rispetto alle richieste di cura decisero di edificare un Maniero per la loro dimora è in un secondo tempo accanto adesso i nuovi ambulatori per le cure elettroterapiche.</w:t>
      </w:r>
    </w:p>
    <w:p w14:paraId="2A44EB41" w14:textId="77777777" w:rsidR="005A42A3" w:rsidRDefault="005A42A3">
      <w:pPr>
        <w:pStyle w:val="Normale1"/>
        <w:rPr>
          <w:sz w:val="40"/>
          <w:szCs w:val="40"/>
        </w:rPr>
      </w:pPr>
    </w:p>
    <w:p w14:paraId="3101F93A" w14:textId="77777777" w:rsidR="005A42A3" w:rsidRDefault="005A42A3">
      <w:pPr>
        <w:pStyle w:val="Normale1"/>
        <w:rPr>
          <w:sz w:val="40"/>
          <w:szCs w:val="40"/>
        </w:rPr>
      </w:pPr>
      <w:r>
        <w:rPr>
          <w:sz w:val="40"/>
          <w:szCs w:val="40"/>
        </w:rPr>
        <w:t>Gli alimonda decisero di costruire un castello di stile eclettico che ricordasse quello di Miramare viste le loro origini triestine.</w:t>
      </w:r>
    </w:p>
    <w:p w14:paraId="33C2ED07" w14:textId="77777777" w:rsidR="005A42A3" w:rsidRDefault="005A42A3">
      <w:pPr>
        <w:pStyle w:val="Normale1"/>
        <w:rPr>
          <w:sz w:val="40"/>
          <w:szCs w:val="40"/>
        </w:rPr>
      </w:pPr>
    </w:p>
    <w:p w14:paraId="580BFFE8" w14:textId="77777777" w:rsidR="005A42A3" w:rsidRDefault="005A42A3">
      <w:pPr>
        <w:pStyle w:val="Normale1"/>
        <w:rPr>
          <w:sz w:val="40"/>
          <w:szCs w:val="40"/>
        </w:rPr>
      </w:pPr>
      <w:r>
        <w:rPr>
          <w:sz w:val="40"/>
          <w:szCs w:val="40"/>
        </w:rPr>
        <w:t>L'opera iniziò nel gennaio del 1885, Allora l'interno del Castello fu arredato con affreschi eseguiti da un pittore triestino in segno di ringraziamento per la guarigione avvenuta dopo essersi sottoposto alla elettroterapia.</w:t>
      </w:r>
    </w:p>
    <w:p w14:paraId="5F65435E" w14:textId="77777777" w:rsidR="005A42A3" w:rsidRDefault="005A42A3">
      <w:pPr>
        <w:pStyle w:val="Normale1"/>
        <w:rPr>
          <w:sz w:val="40"/>
          <w:szCs w:val="40"/>
        </w:rPr>
      </w:pPr>
    </w:p>
    <w:p w14:paraId="4AD6500E" w14:textId="77777777" w:rsidR="005A42A3" w:rsidRDefault="005A42A3">
      <w:pPr>
        <w:pStyle w:val="Normale1"/>
        <w:rPr>
          <w:sz w:val="40"/>
          <w:szCs w:val="40"/>
        </w:rPr>
      </w:pPr>
    </w:p>
    <w:p w14:paraId="1AC9F9F0" w14:textId="77777777" w:rsidR="005A42A3" w:rsidRPr="0098558E" w:rsidRDefault="005A42A3">
      <w:pPr>
        <w:pStyle w:val="Normale1"/>
        <w:ind w:left="-566"/>
        <w:rPr>
          <w:rFonts w:ascii="Oswald SemiBold" w:hAnsi="Oswald SemiBold" w:cs="Oswald SemiBold"/>
          <w:b/>
          <w:bCs/>
          <w:sz w:val="60"/>
          <w:szCs w:val="60"/>
        </w:rPr>
      </w:pPr>
      <w:r w:rsidRPr="0098558E">
        <w:rPr>
          <w:rFonts w:ascii="Oswald SemiBold" w:hAnsi="Oswald SemiBold" w:cs="Oswald SemiBold"/>
          <w:b/>
          <w:bCs/>
          <w:sz w:val="60"/>
          <w:szCs w:val="60"/>
        </w:rPr>
        <w:t>La famiglia e dinastia Alimonda</w:t>
      </w:r>
    </w:p>
    <w:p w14:paraId="51861F4A" w14:textId="77777777" w:rsidR="005A42A3" w:rsidRDefault="005A42A3">
      <w:pPr>
        <w:pStyle w:val="Normale1"/>
        <w:rPr>
          <w:sz w:val="40"/>
          <w:szCs w:val="40"/>
        </w:rPr>
      </w:pPr>
    </w:p>
    <w:p w14:paraId="216B2F14" w14:textId="77777777" w:rsidR="005A42A3" w:rsidRDefault="005A42A3">
      <w:pPr>
        <w:pStyle w:val="Normale1"/>
        <w:rPr>
          <w:sz w:val="40"/>
          <w:szCs w:val="40"/>
        </w:rPr>
      </w:pPr>
      <w:r>
        <w:rPr>
          <w:sz w:val="40"/>
          <w:szCs w:val="40"/>
        </w:rPr>
        <w:t>La famiglia Alimonda nel corso degli anni ha sempre procreato una serie di personaggi illustri, Le prime tracce storiche del casato risalgono al 1575-1581 con i fratelli islamici Pedro e Juhan, discendenti da arabi e sposi di due signore Olandesi.</w:t>
      </w:r>
    </w:p>
    <w:p w14:paraId="27F9D9E6" w14:textId="77777777" w:rsidR="005A42A3" w:rsidRDefault="005A42A3">
      <w:pPr>
        <w:pStyle w:val="Normale1"/>
        <w:rPr>
          <w:sz w:val="40"/>
          <w:szCs w:val="40"/>
        </w:rPr>
      </w:pPr>
      <w:r>
        <w:rPr>
          <w:sz w:val="40"/>
          <w:szCs w:val="40"/>
        </w:rPr>
        <w:lastRenderedPageBreak/>
        <w:t xml:space="preserve">Si convertirono al cattolicesimo prendendo i nomi di </w:t>
      </w:r>
      <w:r>
        <w:rPr>
          <w:b/>
          <w:sz w:val="40"/>
          <w:szCs w:val="40"/>
        </w:rPr>
        <w:t>Pieter Van Almonde</w:t>
      </w:r>
      <w:r>
        <w:rPr>
          <w:sz w:val="40"/>
          <w:szCs w:val="40"/>
        </w:rPr>
        <w:t xml:space="preserve">, e </w:t>
      </w:r>
      <w:r>
        <w:rPr>
          <w:b/>
          <w:sz w:val="40"/>
          <w:szCs w:val="40"/>
        </w:rPr>
        <w:t>Johannes I° Van Almonde</w:t>
      </w:r>
      <w:r>
        <w:rPr>
          <w:sz w:val="40"/>
          <w:szCs w:val="40"/>
        </w:rPr>
        <w:t>.</w:t>
      </w:r>
    </w:p>
    <w:p w14:paraId="372918E8" w14:textId="77777777" w:rsidR="005A42A3" w:rsidRDefault="005A42A3">
      <w:pPr>
        <w:pStyle w:val="Normale1"/>
        <w:rPr>
          <w:sz w:val="40"/>
          <w:szCs w:val="40"/>
        </w:rPr>
      </w:pPr>
    </w:p>
    <w:p w14:paraId="3EAD59A4" w14:textId="77777777" w:rsidR="005A42A3" w:rsidRDefault="005A42A3">
      <w:pPr>
        <w:pStyle w:val="Normale1"/>
        <w:rPr>
          <w:sz w:val="40"/>
          <w:szCs w:val="40"/>
        </w:rPr>
      </w:pPr>
      <w:r>
        <w:rPr>
          <w:sz w:val="40"/>
          <w:szCs w:val="40"/>
        </w:rPr>
        <w:t>Questi fratelli Hanno avuto molti discendenti, tra cui:</w:t>
      </w:r>
    </w:p>
    <w:p w14:paraId="1B54CEDC" w14:textId="77777777" w:rsidR="005A42A3" w:rsidRDefault="005A42A3">
      <w:pPr>
        <w:pStyle w:val="Normale1"/>
        <w:rPr>
          <w:sz w:val="40"/>
          <w:szCs w:val="40"/>
        </w:rPr>
      </w:pPr>
    </w:p>
    <w:p w14:paraId="1F907F14" w14:textId="77777777" w:rsidR="005A42A3" w:rsidRDefault="005A42A3">
      <w:pPr>
        <w:pStyle w:val="Normale1"/>
        <w:numPr>
          <w:ilvl w:val="0"/>
          <w:numId w:val="1"/>
        </w:numPr>
        <w:rPr>
          <w:sz w:val="40"/>
          <w:szCs w:val="40"/>
        </w:rPr>
      </w:pPr>
      <w:r>
        <w:rPr>
          <w:b/>
          <w:sz w:val="40"/>
          <w:szCs w:val="40"/>
        </w:rPr>
        <w:t>Johannes II</w:t>
      </w:r>
    </w:p>
    <w:p w14:paraId="0567DBBD" w14:textId="77777777" w:rsidR="005A42A3" w:rsidRDefault="005A42A3">
      <w:pPr>
        <w:pStyle w:val="Normale1"/>
        <w:numPr>
          <w:ilvl w:val="0"/>
          <w:numId w:val="1"/>
        </w:numPr>
        <w:rPr>
          <w:sz w:val="40"/>
          <w:szCs w:val="40"/>
        </w:rPr>
      </w:pPr>
      <w:r>
        <w:rPr>
          <w:b/>
          <w:sz w:val="40"/>
          <w:szCs w:val="40"/>
        </w:rPr>
        <w:t>Pietro Andrea</w:t>
      </w:r>
    </w:p>
    <w:p w14:paraId="7C65A159" w14:textId="77777777" w:rsidR="005A42A3" w:rsidRDefault="005A42A3">
      <w:pPr>
        <w:pStyle w:val="Normale1"/>
        <w:numPr>
          <w:ilvl w:val="0"/>
          <w:numId w:val="1"/>
        </w:numPr>
        <w:rPr>
          <w:b/>
          <w:sz w:val="40"/>
          <w:szCs w:val="40"/>
        </w:rPr>
      </w:pPr>
      <w:r>
        <w:rPr>
          <w:b/>
          <w:sz w:val="40"/>
          <w:szCs w:val="40"/>
        </w:rPr>
        <w:t>Benedetto Antonio I</w:t>
      </w:r>
    </w:p>
    <w:p w14:paraId="61EBBC4E" w14:textId="77777777" w:rsidR="005A42A3" w:rsidRDefault="005A42A3">
      <w:pPr>
        <w:pStyle w:val="Normale1"/>
        <w:numPr>
          <w:ilvl w:val="0"/>
          <w:numId w:val="1"/>
        </w:numPr>
        <w:rPr>
          <w:b/>
          <w:sz w:val="40"/>
          <w:szCs w:val="40"/>
        </w:rPr>
      </w:pPr>
      <w:r>
        <w:rPr>
          <w:b/>
          <w:sz w:val="40"/>
          <w:szCs w:val="40"/>
        </w:rPr>
        <w:t>Nicolò II</w:t>
      </w:r>
    </w:p>
    <w:p w14:paraId="2BA3E89C" w14:textId="77777777" w:rsidR="005A42A3" w:rsidRDefault="005A42A3">
      <w:pPr>
        <w:pStyle w:val="Normale1"/>
        <w:numPr>
          <w:ilvl w:val="0"/>
          <w:numId w:val="1"/>
        </w:numPr>
        <w:rPr>
          <w:b/>
          <w:sz w:val="40"/>
          <w:szCs w:val="40"/>
        </w:rPr>
      </w:pPr>
      <w:r>
        <w:rPr>
          <w:b/>
          <w:sz w:val="40"/>
          <w:szCs w:val="40"/>
        </w:rPr>
        <w:t>Benedetto Antonio II</w:t>
      </w:r>
    </w:p>
    <w:p w14:paraId="4A1F6E34" w14:textId="77777777" w:rsidR="005A42A3" w:rsidRDefault="005A42A3">
      <w:pPr>
        <w:pStyle w:val="Normale1"/>
        <w:numPr>
          <w:ilvl w:val="0"/>
          <w:numId w:val="1"/>
        </w:numPr>
        <w:rPr>
          <w:b/>
          <w:sz w:val="40"/>
          <w:szCs w:val="40"/>
        </w:rPr>
      </w:pPr>
      <w:r>
        <w:rPr>
          <w:b/>
          <w:sz w:val="40"/>
          <w:szCs w:val="40"/>
        </w:rPr>
        <w:t>Melchiorre Pietro</w:t>
      </w:r>
    </w:p>
    <w:p w14:paraId="32D3B04F" w14:textId="77777777" w:rsidR="005A42A3" w:rsidRDefault="005A42A3">
      <w:pPr>
        <w:pStyle w:val="Normale1"/>
        <w:rPr>
          <w:sz w:val="40"/>
          <w:szCs w:val="40"/>
        </w:rPr>
      </w:pPr>
    </w:p>
    <w:p w14:paraId="7E1FA45B" w14:textId="77777777" w:rsidR="005A42A3" w:rsidRDefault="005A42A3">
      <w:pPr>
        <w:pStyle w:val="Normale1"/>
        <w:rPr>
          <w:sz w:val="40"/>
          <w:szCs w:val="40"/>
        </w:rPr>
      </w:pPr>
      <w:r>
        <w:rPr>
          <w:sz w:val="40"/>
          <w:szCs w:val="40"/>
        </w:rPr>
        <w:t xml:space="preserve">Melchiorre Pietro, di professione armatore, ebbe molte benemerenze, ad esempio da Papa Pio IX, per la medaglia </w:t>
      </w:r>
      <w:r>
        <w:rPr>
          <w:i/>
          <w:sz w:val="40"/>
          <w:szCs w:val="40"/>
        </w:rPr>
        <w:t xml:space="preserve">“pro benemeriti”, </w:t>
      </w:r>
      <w:r>
        <w:rPr>
          <w:sz w:val="40"/>
          <w:szCs w:val="40"/>
        </w:rPr>
        <w:t>la croce dell'ordine cavalleresco di S. Gregorio Magno.</w:t>
      </w:r>
    </w:p>
    <w:p w14:paraId="1EF13936" w14:textId="77777777" w:rsidR="005A42A3" w:rsidRDefault="005A42A3">
      <w:pPr>
        <w:pStyle w:val="Normale1"/>
        <w:rPr>
          <w:sz w:val="40"/>
          <w:szCs w:val="40"/>
        </w:rPr>
      </w:pPr>
    </w:p>
    <w:p w14:paraId="272C93BA" w14:textId="77777777" w:rsidR="005A42A3" w:rsidRDefault="005A42A3">
      <w:pPr>
        <w:pStyle w:val="Normale1"/>
        <w:rPr>
          <w:sz w:val="40"/>
          <w:szCs w:val="40"/>
        </w:rPr>
      </w:pPr>
      <w:r>
        <w:rPr>
          <w:sz w:val="40"/>
          <w:szCs w:val="40"/>
        </w:rPr>
        <w:t>Poi la nomina a commendatore dell'ordine di S. Gregorio Magno e infine, la nomina a Cavaliere dell'ordine di Francesco Giuseppe I.</w:t>
      </w:r>
    </w:p>
    <w:p w14:paraId="742C0881" w14:textId="77777777" w:rsidR="005A42A3" w:rsidRDefault="005A42A3">
      <w:pPr>
        <w:pStyle w:val="Normale1"/>
        <w:rPr>
          <w:sz w:val="40"/>
          <w:szCs w:val="40"/>
        </w:rPr>
      </w:pPr>
    </w:p>
    <w:p w14:paraId="584F3712" w14:textId="77777777" w:rsidR="005A42A3" w:rsidRDefault="005A42A3">
      <w:pPr>
        <w:pStyle w:val="Normale1"/>
        <w:rPr>
          <w:sz w:val="40"/>
          <w:szCs w:val="40"/>
        </w:rPr>
      </w:pPr>
    </w:p>
    <w:p w14:paraId="72009144" w14:textId="77777777" w:rsidR="005A42A3" w:rsidRPr="0098558E" w:rsidRDefault="005A42A3">
      <w:pPr>
        <w:pStyle w:val="Normale1"/>
        <w:ind w:left="-566"/>
        <w:rPr>
          <w:rFonts w:ascii="Oswald SemiBold" w:hAnsi="Oswald SemiBold" w:cs="Oswald SemiBold"/>
          <w:b/>
          <w:bCs/>
          <w:sz w:val="60"/>
          <w:szCs w:val="60"/>
        </w:rPr>
      </w:pPr>
      <w:r w:rsidRPr="0098558E">
        <w:rPr>
          <w:rFonts w:ascii="Oswald SemiBold" w:hAnsi="Oswald SemiBold" w:cs="Oswald SemiBold"/>
          <w:b/>
          <w:bCs/>
          <w:sz w:val="60"/>
          <w:szCs w:val="60"/>
        </w:rPr>
        <w:t>Le cure elettroterapiche</w:t>
      </w:r>
    </w:p>
    <w:p w14:paraId="1AD1D4D7" w14:textId="77777777" w:rsidR="005A42A3" w:rsidRDefault="005A42A3">
      <w:pPr>
        <w:pStyle w:val="Normale1"/>
        <w:rPr>
          <w:sz w:val="40"/>
          <w:szCs w:val="40"/>
        </w:rPr>
      </w:pPr>
    </w:p>
    <w:p w14:paraId="7EDF0EBF" w14:textId="77777777" w:rsidR="005A42A3" w:rsidRDefault="005A42A3">
      <w:pPr>
        <w:pStyle w:val="Normale1"/>
        <w:rPr>
          <w:sz w:val="40"/>
          <w:szCs w:val="40"/>
        </w:rPr>
      </w:pPr>
      <w:r>
        <w:rPr>
          <w:sz w:val="40"/>
          <w:szCs w:val="40"/>
        </w:rPr>
        <w:t>Le cure dell'ambulatorio degli Alimonda erano note già dai primi anni 80 dell'Ottocento, Le cure Elettroterapiche si dimostrarono valide per molte malattie fra cui:</w:t>
      </w:r>
    </w:p>
    <w:p w14:paraId="4E45C300" w14:textId="77777777" w:rsidR="005A42A3" w:rsidRDefault="005A42A3">
      <w:pPr>
        <w:pStyle w:val="Normale1"/>
        <w:numPr>
          <w:ilvl w:val="0"/>
          <w:numId w:val="2"/>
        </w:numPr>
        <w:rPr>
          <w:sz w:val="40"/>
          <w:szCs w:val="40"/>
        </w:rPr>
      </w:pPr>
      <w:r>
        <w:rPr>
          <w:sz w:val="40"/>
          <w:szCs w:val="40"/>
        </w:rPr>
        <w:lastRenderedPageBreak/>
        <w:t>Nefriti croniche</w:t>
      </w:r>
    </w:p>
    <w:p w14:paraId="6556BC87" w14:textId="77777777" w:rsidR="005A42A3" w:rsidRDefault="005A42A3">
      <w:pPr>
        <w:pStyle w:val="Normale1"/>
        <w:numPr>
          <w:ilvl w:val="0"/>
          <w:numId w:val="2"/>
        </w:numPr>
        <w:rPr>
          <w:sz w:val="40"/>
          <w:szCs w:val="40"/>
        </w:rPr>
      </w:pPr>
      <w:r>
        <w:rPr>
          <w:sz w:val="40"/>
          <w:szCs w:val="40"/>
        </w:rPr>
        <w:t>Sciatalgie</w:t>
      </w:r>
    </w:p>
    <w:p w14:paraId="4B8B659A" w14:textId="77777777" w:rsidR="005A42A3" w:rsidRDefault="005A42A3">
      <w:pPr>
        <w:pStyle w:val="Normale1"/>
        <w:numPr>
          <w:ilvl w:val="0"/>
          <w:numId w:val="2"/>
        </w:numPr>
        <w:rPr>
          <w:sz w:val="40"/>
          <w:szCs w:val="40"/>
        </w:rPr>
      </w:pPr>
      <w:r>
        <w:rPr>
          <w:sz w:val="40"/>
          <w:szCs w:val="40"/>
        </w:rPr>
        <w:t>malattie Reumatiche</w:t>
      </w:r>
    </w:p>
    <w:p w14:paraId="3DC5A7A0" w14:textId="77777777" w:rsidR="005A42A3" w:rsidRDefault="005A42A3">
      <w:pPr>
        <w:pStyle w:val="Normale1"/>
        <w:numPr>
          <w:ilvl w:val="0"/>
          <w:numId w:val="2"/>
        </w:numPr>
        <w:rPr>
          <w:sz w:val="40"/>
          <w:szCs w:val="40"/>
        </w:rPr>
      </w:pPr>
      <w:r>
        <w:rPr>
          <w:sz w:val="40"/>
          <w:szCs w:val="40"/>
        </w:rPr>
        <w:t xml:space="preserve">malattie del sangue </w:t>
      </w:r>
    </w:p>
    <w:p w14:paraId="62BC876E" w14:textId="77777777" w:rsidR="005A42A3" w:rsidRDefault="005A42A3">
      <w:pPr>
        <w:pStyle w:val="Normale1"/>
        <w:rPr>
          <w:sz w:val="40"/>
          <w:szCs w:val="40"/>
        </w:rPr>
      </w:pPr>
    </w:p>
    <w:p w14:paraId="75A46CC9" w14:textId="77777777" w:rsidR="005A42A3" w:rsidRDefault="005A42A3">
      <w:pPr>
        <w:pStyle w:val="Normale1"/>
        <w:rPr>
          <w:sz w:val="40"/>
          <w:szCs w:val="40"/>
        </w:rPr>
      </w:pPr>
      <w:r>
        <w:rPr>
          <w:sz w:val="40"/>
          <w:szCs w:val="40"/>
        </w:rPr>
        <w:t>L'elettroterapia, fino ad allora, non aveva mai curato le malattie polmonari, Infatti non si sapeva se potesse essere efficace per tali patologie, comunque venne provata Sagrado con ottimi risultati.</w:t>
      </w:r>
    </w:p>
    <w:p w14:paraId="3FEE5574" w14:textId="77777777" w:rsidR="005A42A3" w:rsidRDefault="005A42A3">
      <w:pPr>
        <w:pStyle w:val="Normale1"/>
        <w:rPr>
          <w:sz w:val="40"/>
          <w:szCs w:val="40"/>
        </w:rPr>
      </w:pPr>
    </w:p>
    <w:p w14:paraId="3551157D" w14:textId="77777777" w:rsidR="005A42A3" w:rsidRDefault="005A42A3">
      <w:pPr>
        <w:pStyle w:val="Normale1"/>
        <w:rPr>
          <w:sz w:val="40"/>
          <w:szCs w:val="40"/>
        </w:rPr>
      </w:pPr>
      <w:r>
        <w:rPr>
          <w:sz w:val="40"/>
          <w:szCs w:val="40"/>
        </w:rPr>
        <w:t>Il sistema di cura Alimonda fu talmente pubblicizzato che perfino stranieri da altre nazioni  arrivarono a Sagrado per i trattamenti avanzati.</w:t>
      </w:r>
    </w:p>
    <w:p w14:paraId="02B227CB" w14:textId="77777777" w:rsidR="005A42A3" w:rsidRDefault="005A42A3">
      <w:pPr>
        <w:pStyle w:val="Normale1"/>
        <w:rPr>
          <w:sz w:val="40"/>
          <w:szCs w:val="40"/>
        </w:rPr>
      </w:pPr>
    </w:p>
    <w:p w14:paraId="07AD3FE3" w14:textId="51CB785C" w:rsidR="005A42A3" w:rsidRDefault="005A42A3">
      <w:pPr>
        <w:pStyle w:val="Normale1"/>
        <w:rPr>
          <w:sz w:val="40"/>
          <w:szCs w:val="40"/>
        </w:rPr>
      </w:pPr>
      <w:r>
        <w:rPr>
          <w:sz w:val="40"/>
          <w:szCs w:val="40"/>
        </w:rPr>
        <w:t>Le cure consistevano principalmente nel far attraversare il corpo da una corrente elettrica ad altissima intensità, di diversa frequenza a seconda della malattia da curare e, naturalmente, a basso voltaggio per non provocare pericoli alla vita del paziente.</w:t>
      </w:r>
    </w:p>
    <w:p w14:paraId="05D542C2" w14:textId="3430BDD9" w:rsidR="00DB0F5A" w:rsidRDefault="00DB0F5A">
      <w:pPr>
        <w:pStyle w:val="Normale1"/>
        <w:rPr>
          <w:sz w:val="40"/>
          <w:szCs w:val="40"/>
        </w:rPr>
      </w:pPr>
    </w:p>
    <w:p w14:paraId="6252C5A2" w14:textId="77777777" w:rsidR="00DB0F5A" w:rsidRDefault="00DB0F5A">
      <w:pPr>
        <w:pStyle w:val="Normale1"/>
        <w:rPr>
          <w:sz w:val="40"/>
          <w:szCs w:val="40"/>
        </w:rPr>
      </w:pPr>
    </w:p>
    <w:p w14:paraId="707EE88B" w14:textId="4FAC102F" w:rsidR="00DB0F5A" w:rsidRDefault="00DB0F5A">
      <w:pPr>
        <w:pStyle w:val="Normale1"/>
        <w:rPr>
          <w:sz w:val="40"/>
          <w:szCs w:val="40"/>
        </w:rPr>
      </w:pPr>
    </w:p>
    <w:p w14:paraId="16F5C64D" w14:textId="097C2A87" w:rsidR="00DB0F5A" w:rsidRPr="00DB0F5A" w:rsidRDefault="00DB0F5A">
      <w:pPr>
        <w:pStyle w:val="Normale1"/>
        <w:rPr>
          <w:i/>
          <w:iCs/>
          <w:sz w:val="40"/>
          <w:szCs w:val="40"/>
          <w:u w:val="single"/>
        </w:rPr>
      </w:pPr>
      <w:r w:rsidRPr="00DB0F5A">
        <w:rPr>
          <w:i/>
          <w:iCs/>
          <w:sz w:val="40"/>
          <w:szCs w:val="40"/>
          <w:u w:val="single"/>
        </w:rPr>
        <w:t>Crediti:</w:t>
      </w:r>
    </w:p>
    <w:p w14:paraId="7B783E87" w14:textId="4F03B7CE" w:rsidR="00DB0F5A" w:rsidRDefault="00DB0F5A">
      <w:pPr>
        <w:pStyle w:val="Normale1"/>
        <w:rPr>
          <w:sz w:val="40"/>
          <w:szCs w:val="40"/>
        </w:rPr>
      </w:pPr>
    </w:p>
    <w:p w14:paraId="1D564920" w14:textId="124008AD" w:rsidR="00DB0F5A" w:rsidRPr="00DB0F5A" w:rsidRDefault="00DB0F5A" w:rsidP="00DB0F5A">
      <w:pPr>
        <w:pStyle w:val="Normale1"/>
        <w:spacing w:line="360" w:lineRule="auto"/>
        <w:rPr>
          <w:i/>
          <w:iCs/>
          <w:sz w:val="40"/>
          <w:szCs w:val="40"/>
        </w:rPr>
      </w:pPr>
      <w:r w:rsidRPr="00DB0F5A">
        <w:rPr>
          <w:b/>
          <w:bCs/>
          <w:i/>
          <w:iCs/>
          <w:sz w:val="40"/>
          <w:szCs w:val="40"/>
        </w:rPr>
        <w:t>Autore del file:</w:t>
      </w:r>
      <w:r w:rsidRPr="00DB0F5A">
        <w:rPr>
          <w:i/>
          <w:iCs/>
          <w:sz w:val="40"/>
          <w:szCs w:val="40"/>
        </w:rPr>
        <w:t xml:space="preserve"> Simone Peressi</w:t>
      </w:r>
    </w:p>
    <w:p w14:paraId="1A04F8BE" w14:textId="5D0F9B0D" w:rsidR="00DB0F5A" w:rsidRPr="00DB0F5A" w:rsidRDefault="00DB0F5A">
      <w:pPr>
        <w:pStyle w:val="Normale1"/>
        <w:rPr>
          <w:i/>
          <w:iCs/>
          <w:sz w:val="40"/>
          <w:szCs w:val="40"/>
        </w:rPr>
      </w:pPr>
      <w:r w:rsidRPr="00DB0F5A">
        <w:rPr>
          <w:b/>
          <w:bCs/>
          <w:i/>
          <w:iCs/>
          <w:sz w:val="40"/>
          <w:szCs w:val="40"/>
        </w:rPr>
        <w:t>Fonte Bibliografica:</w:t>
      </w:r>
      <w:r w:rsidRPr="00DB0F5A">
        <w:rPr>
          <w:i/>
          <w:iCs/>
          <w:sz w:val="40"/>
          <w:szCs w:val="40"/>
        </w:rPr>
        <w:t xml:space="preserve"> Sagrado: Il castello Alimonda, la chiesa, il ponte | scritto da: Elisa e Sergio Vittori (2017)</w:t>
      </w:r>
    </w:p>
    <w:sectPr w:rsidR="00DB0F5A" w:rsidRPr="00DB0F5A" w:rsidSect="00C2736F">
      <w:pgSz w:w="11909" w:h="16834"/>
      <w:pgMar w:top="141"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swald SemiBold">
    <w:altName w:val="Oswald SemiBold"/>
    <w:charset w:val="00"/>
    <w:family w:val="auto"/>
    <w:pitch w:val="variable"/>
    <w:sig w:usb0="2000020F"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195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355C7B"/>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613505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36F"/>
    <w:rsid w:val="005A42A3"/>
    <w:rsid w:val="006A5F32"/>
    <w:rsid w:val="0098558E"/>
    <w:rsid w:val="00A2755A"/>
    <w:rsid w:val="00C2736F"/>
    <w:rsid w:val="00DB0F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841EAB5"/>
  <w15:docId w15:val="{DC76FD9C-3143-4190-BD58-C2324268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rPr>
      <w:sz w:val="22"/>
      <w:szCs w:val="22"/>
    </w:rPr>
  </w:style>
  <w:style w:type="paragraph" w:styleId="Titolo1">
    <w:name w:val="heading 1"/>
    <w:basedOn w:val="Normale1"/>
    <w:next w:val="Normale1"/>
    <w:link w:val="Titolo1Carattere"/>
    <w:uiPriority w:val="99"/>
    <w:qFormat/>
    <w:rsid w:val="00C2736F"/>
    <w:pPr>
      <w:keepNext/>
      <w:keepLines/>
      <w:spacing w:before="400" w:after="120"/>
      <w:outlineLvl w:val="0"/>
    </w:pPr>
    <w:rPr>
      <w:sz w:val="40"/>
      <w:szCs w:val="40"/>
    </w:rPr>
  </w:style>
  <w:style w:type="paragraph" w:styleId="Titolo2">
    <w:name w:val="heading 2"/>
    <w:basedOn w:val="Normale1"/>
    <w:next w:val="Normale1"/>
    <w:link w:val="Titolo2Carattere"/>
    <w:uiPriority w:val="99"/>
    <w:qFormat/>
    <w:rsid w:val="00C2736F"/>
    <w:pPr>
      <w:keepNext/>
      <w:keepLines/>
      <w:spacing w:before="360" w:after="120"/>
      <w:outlineLvl w:val="1"/>
    </w:pPr>
    <w:rPr>
      <w:sz w:val="32"/>
      <w:szCs w:val="32"/>
    </w:rPr>
  </w:style>
  <w:style w:type="paragraph" w:styleId="Titolo3">
    <w:name w:val="heading 3"/>
    <w:basedOn w:val="Normale1"/>
    <w:next w:val="Normale1"/>
    <w:link w:val="Titolo3Carattere"/>
    <w:uiPriority w:val="99"/>
    <w:qFormat/>
    <w:rsid w:val="00C2736F"/>
    <w:pPr>
      <w:keepNext/>
      <w:keepLines/>
      <w:spacing w:before="320" w:after="80"/>
      <w:outlineLvl w:val="2"/>
    </w:pPr>
    <w:rPr>
      <w:color w:val="434343"/>
      <w:sz w:val="28"/>
      <w:szCs w:val="28"/>
    </w:rPr>
  </w:style>
  <w:style w:type="paragraph" w:styleId="Titolo4">
    <w:name w:val="heading 4"/>
    <w:basedOn w:val="Normale1"/>
    <w:next w:val="Normale1"/>
    <w:link w:val="Titolo4Carattere"/>
    <w:uiPriority w:val="99"/>
    <w:qFormat/>
    <w:rsid w:val="00C2736F"/>
    <w:pPr>
      <w:keepNext/>
      <w:keepLines/>
      <w:spacing w:before="280" w:after="80"/>
      <w:outlineLvl w:val="3"/>
    </w:pPr>
    <w:rPr>
      <w:color w:val="666666"/>
      <w:sz w:val="24"/>
      <w:szCs w:val="24"/>
    </w:rPr>
  </w:style>
  <w:style w:type="paragraph" w:styleId="Titolo5">
    <w:name w:val="heading 5"/>
    <w:basedOn w:val="Normale1"/>
    <w:next w:val="Normale1"/>
    <w:link w:val="Titolo5Carattere"/>
    <w:uiPriority w:val="99"/>
    <w:qFormat/>
    <w:rsid w:val="00C2736F"/>
    <w:pPr>
      <w:keepNext/>
      <w:keepLines/>
      <w:spacing w:before="240" w:after="80"/>
      <w:outlineLvl w:val="4"/>
    </w:pPr>
    <w:rPr>
      <w:color w:val="666666"/>
    </w:rPr>
  </w:style>
  <w:style w:type="paragraph" w:styleId="Titolo6">
    <w:name w:val="heading 6"/>
    <w:basedOn w:val="Normale1"/>
    <w:next w:val="Normale1"/>
    <w:link w:val="Titolo6Carattere"/>
    <w:uiPriority w:val="99"/>
    <w:qFormat/>
    <w:rsid w:val="00C2736F"/>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B01C2C"/>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B01C2C"/>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B01C2C"/>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B01C2C"/>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B01C2C"/>
    <w:rPr>
      <w:rFonts w:ascii="Calibri" w:eastAsia="Times New Roman" w:hAnsi="Calibri" w:cs="Times New Roman"/>
      <w:b/>
      <w:bCs/>
      <w:i/>
      <w:iCs/>
      <w:sz w:val="26"/>
      <w:szCs w:val="26"/>
    </w:rPr>
  </w:style>
  <w:style w:type="character" w:customStyle="1" w:styleId="Titolo6Carattere">
    <w:name w:val="Titolo 6 Carattere"/>
    <w:link w:val="Titolo6"/>
    <w:uiPriority w:val="9"/>
    <w:semiHidden/>
    <w:rsid w:val="00B01C2C"/>
    <w:rPr>
      <w:rFonts w:ascii="Calibri" w:eastAsia="Times New Roman" w:hAnsi="Calibri" w:cs="Times New Roman"/>
      <w:b/>
      <w:bCs/>
    </w:rPr>
  </w:style>
  <w:style w:type="paragraph" w:customStyle="1" w:styleId="Normale1">
    <w:name w:val="Normale1"/>
    <w:uiPriority w:val="99"/>
    <w:rsid w:val="00C2736F"/>
    <w:pPr>
      <w:spacing w:line="276" w:lineRule="auto"/>
    </w:pPr>
    <w:rPr>
      <w:sz w:val="22"/>
      <w:szCs w:val="22"/>
    </w:rPr>
  </w:style>
  <w:style w:type="paragraph" w:styleId="Titolo">
    <w:name w:val="Title"/>
    <w:basedOn w:val="Normale1"/>
    <w:next w:val="Normale1"/>
    <w:link w:val="TitoloCarattere"/>
    <w:uiPriority w:val="99"/>
    <w:qFormat/>
    <w:rsid w:val="00C2736F"/>
    <w:pPr>
      <w:keepNext/>
      <w:keepLines/>
      <w:spacing w:after="60"/>
    </w:pPr>
    <w:rPr>
      <w:sz w:val="52"/>
      <w:szCs w:val="52"/>
    </w:rPr>
  </w:style>
  <w:style w:type="character" w:customStyle="1" w:styleId="TitoloCarattere">
    <w:name w:val="Titolo Carattere"/>
    <w:link w:val="Titolo"/>
    <w:uiPriority w:val="10"/>
    <w:rsid w:val="00B01C2C"/>
    <w:rPr>
      <w:rFonts w:ascii="Cambria" w:eastAsia="Times New Roman" w:hAnsi="Cambria" w:cs="Times New Roman"/>
      <w:b/>
      <w:bCs/>
      <w:kern w:val="28"/>
      <w:sz w:val="32"/>
      <w:szCs w:val="32"/>
    </w:rPr>
  </w:style>
  <w:style w:type="paragraph" w:styleId="Sottotitolo">
    <w:name w:val="Subtitle"/>
    <w:basedOn w:val="Normale1"/>
    <w:next w:val="Normale1"/>
    <w:link w:val="SottotitoloCarattere"/>
    <w:uiPriority w:val="99"/>
    <w:qFormat/>
    <w:rsid w:val="00C2736F"/>
    <w:pPr>
      <w:keepNext/>
      <w:keepLines/>
      <w:spacing w:after="320"/>
    </w:pPr>
    <w:rPr>
      <w:color w:val="666666"/>
      <w:sz w:val="30"/>
      <w:szCs w:val="30"/>
    </w:rPr>
  </w:style>
  <w:style w:type="character" w:customStyle="1" w:styleId="SottotitoloCarattere">
    <w:name w:val="Sottotitolo Carattere"/>
    <w:link w:val="Sottotitolo"/>
    <w:uiPriority w:val="11"/>
    <w:rsid w:val="00B01C2C"/>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Chiara Aglialoro</cp:lastModifiedBy>
  <cp:revision>3</cp:revision>
  <dcterms:created xsi:type="dcterms:W3CDTF">2022-02-25T06:55:00Z</dcterms:created>
  <dcterms:modified xsi:type="dcterms:W3CDTF">2022-02-25T08:41:00Z</dcterms:modified>
</cp:coreProperties>
</file>